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51E0E" w14:textId="77777777" w:rsidR="00E74834" w:rsidRPr="00E74834" w:rsidRDefault="00E74834" w:rsidP="00E74834">
      <w:r w:rsidRPr="00E74834">
        <w:t xml:space="preserve">The Honorable </w:t>
      </w:r>
      <w:r w:rsidRPr="00E74834">
        <w:rPr>
          <w:highlight w:val="yellow"/>
        </w:rPr>
        <w:t>[Representative's Name]</w:t>
      </w:r>
      <w:r w:rsidRPr="00E74834">
        <w:br/>
      </w:r>
      <w:r w:rsidRPr="00E74834">
        <w:rPr>
          <w:highlight w:val="yellow"/>
        </w:rPr>
        <w:t>[Office Address]</w:t>
      </w:r>
      <w:r w:rsidRPr="00E74834">
        <w:br/>
        <w:t>United States House of Representatives</w:t>
      </w:r>
      <w:r w:rsidRPr="00E74834">
        <w:br/>
        <w:t>Washington, D.C. 20515</w:t>
      </w:r>
    </w:p>
    <w:p w14:paraId="18FEDB4A" w14:textId="77777777" w:rsidR="00E74834" w:rsidRPr="00E74834" w:rsidRDefault="00E74834" w:rsidP="00E74834">
      <w:r w:rsidRPr="00E74834">
        <w:t xml:space="preserve">Dear Representative </w:t>
      </w:r>
      <w:r w:rsidRPr="00E74834">
        <w:rPr>
          <w:highlight w:val="yellow"/>
        </w:rPr>
        <w:t>[Last Name]</w:t>
      </w:r>
      <w:r w:rsidRPr="00E74834">
        <w:t>,</w:t>
      </w:r>
    </w:p>
    <w:p w14:paraId="042F59BD" w14:textId="5FD08ACE" w:rsidR="00E74834" w:rsidRPr="00E74834" w:rsidRDefault="00E74834" w:rsidP="00E74834">
      <w:r w:rsidRPr="00E74834">
        <w:t xml:space="preserve">On behalf of </w:t>
      </w:r>
      <w:r w:rsidRPr="00E74834">
        <w:rPr>
          <w:highlight w:val="yellow"/>
        </w:rPr>
        <w:t>[Your Organization]</w:t>
      </w:r>
      <w:r w:rsidRPr="00E74834">
        <w:t xml:space="preserve">, I write to express our strong support for the </w:t>
      </w:r>
      <w:hyperlink r:id="rId5" w:history="1">
        <w:r w:rsidRPr="00207827">
          <w:rPr>
            <w:rStyle w:val="Hyperlink"/>
          </w:rPr>
          <w:t>"More Options to Develop and Enhance Remote Nutrition in WIC Act of 2025"</w:t>
        </w:r>
      </w:hyperlink>
      <w:r w:rsidRPr="00E74834">
        <w:t xml:space="preserve"> (MODERN WIC Act of 2025) and to urge you to sign on as a cosponsor of this critical legislation. Introduced by Representatives Fitzpatrick and Bonamici, this bill aims to modernize the Special Supplemental Nutrition Program for Women, Infants, and Children (WIC) by permitting video and telephone certifications, expanding access to services for families facing barriers to in-person visits.</w:t>
      </w:r>
    </w:p>
    <w:p w14:paraId="27924F73" w14:textId="2C634F21" w:rsidR="00E74834" w:rsidRPr="00E74834" w:rsidRDefault="00E74834" w:rsidP="00E74834">
      <w:r w:rsidRPr="00E74834">
        <w:t>As an advocate for maternal and child health, I have seen firsthand the positive impact WIC has on ensuring low-income mothers and young children receive the nutrition and support they need. However, many families struggle to access WIC services due to work schedules, transportation challenges, childcare needs, or health concerns.</w:t>
      </w:r>
      <w:r w:rsidR="00C85118">
        <w:t xml:space="preserve"> </w:t>
      </w:r>
      <w:r w:rsidR="00C85118" w:rsidRPr="00C85118">
        <w:rPr>
          <w:highlight w:val="yellow"/>
        </w:rPr>
        <w:t>[Add details or stories about how your community/people served by your organization benefits from WIC flexibilities.]</w:t>
      </w:r>
      <w:r w:rsidRPr="00E74834">
        <w:t xml:space="preserve"> By permanently allowing remote certification and benefit issuance, this bill will reduce these barriers and increase participation, ensuring that more eligible families receive the support they need.</w:t>
      </w:r>
    </w:p>
    <w:p w14:paraId="32FEB390" w14:textId="77777777" w:rsidR="00E74834" w:rsidRPr="00E74834" w:rsidRDefault="00E74834" w:rsidP="00E74834">
      <w:r w:rsidRPr="00E74834">
        <w:t>During the COVID-19 pandemic, temporary waivers allowing remote WIC services demonstrated the effectiveness of virtual appointments in maintaining participation rates and improving convenience for families. The MODERN WIC Act builds on this success by permanently allowing telehealth options, ensuring equitable access to WIC for all eligible families.</w:t>
      </w:r>
    </w:p>
    <w:p w14:paraId="703B6B69" w14:textId="77777777" w:rsidR="00E74834" w:rsidRPr="00E74834" w:rsidRDefault="00E74834" w:rsidP="00E74834">
      <w:r w:rsidRPr="00E74834">
        <w:t>Specifically, this bill will:</w:t>
      </w:r>
    </w:p>
    <w:p w14:paraId="32947BA7" w14:textId="77777777" w:rsidR="00E74834" w:rsidRPr="00E74834" w:rsidRDefault="00E74834" w:rsidP="00E74834">
      <w:pPr>
        <w:numPr>
          <w:ilvl w:val="0"/>
          <w:numId w:val="1"/>
        </w:numPr>
      </w:pPr>
      <w:r w:rsidRPr="00E74834">
        <w:t>Allow WIC certifications, recertifications, and nutritional risk evaluations to be conducted via video or telephone, increasing accessibility for working parents and rural communities.</w:t>
      </w:r>
    </w:p>
    <w:p w14:paraId="05588DB6" w14:textId="77777777" w:rsidR="00E74834" w:rsidRPr="00E74834" w:rsidRDefault="00E74834" w:rsidP="00E74834">
      <w:pPr>
        <w:numPr>
          <w:ilvl w:val="0"/>
          <w:numId w:val="1"/>
        </w:numPr>
      </w:pPr>
      <w:r w:rsidRPr="00E74834">
        <w:t xml:space="preserve">Permit </w:t>
      </w:r>
      <w:proofErr w:type="gramStart"/>
      <w:r w:rsidRPr="00E74834">
        <w:t>states to</w:t>
      </w:r>
      <w:proofErr w:type="gramEnd"/>
      <w:r w:rsidRPr="00E74834">
        <w:t xml:space="preserve"> provide remote issuance of WIC benefits, reducing the need for unnecessary in-person visits while maintaining program integrity.</w:t>
      </w:r>
    </w:p>
    <w:p w14:paraId="31414301" w14:textId="77777777" w:rsidR="00E74834" w:rsidRPr="00E74834" w:rsidRDefault="00E74834" w:rsidP="00E74834">
      <w:pPr>
        <w:numPr>
          <w:ilvl w:val="0"/>
          <w:numId w:val="1"/>
        </w:numPr>
      </w:pPr>
      <w:r w:rsidRPr="00E74834">
        <w:t>Ensure compliance with the Americans with Disabilities Act (ADA), ensuring equitable access for individuals with disabilities.</w:t>
      </w:r>
    </w:p>
    <w:p w14:paraId="32041446" w14:textId="77777777" w:rsidR="00E74834" w:rsidRPr="00E74834" w:rsidRDefault="00E74834" w:rsidP="00E74834">
      <w:r w:rsidRPr="00E74834">
        <w:lastRenderedPageBreak/>
        <w:t>WIC has long been recognized for its role in improving health outcomes for mothers and young children, reducing food insecurity, and promoting breastfeeding. Making these modernizations permanent will ensure the program continues to reach those who need it most while leveraging technology to enhance efficiency and accessibility.</w:t>
      </w:r>
    </w:p>
    <w:p w14:paraId="618A94F9" w14:textId="77777777" w:rsidR="00E74834" w:rsidRPr="00E74834" w:rsidRDefault="00E74834" w:rsidP="00E74834">
      <w:r w:rsidRPr="00E74834">
        <w:t xml:space="preserve">We urge you to support this vital legislation by signing </w:t>
      </w:r>
      <w:proofErr w:type="gramStart"/>
      <w:r w:rsidRPr="00E74834">
        <w:t>on</w:t>
      </w:r>
      <w:proofErr w:type="gramEnd"/>
      <w:r w:rsidRPr="00E74834">
        <w:t xml:space="preserve"> as a cosponsor of the MODERN WIC Act of 2025. Your leadership on this issue would make a profound difference in the lives of families who rely on WIC to provide a healthy start for their children.</w:t>
      </w:r>
    </w:p>
    <w:p w14:paraId="1C82029B" w14:textId="77777777" w:rsidR="00E74834" w:rsidRPr="00E74834" w:rsidRDefault="00E74834" w:rsidP="00E74834">
      <w:r w:rsidRPr="00E74834">
        <w:t xml:space="preserve">Thank you for your time and consideration. We would welcome the opportunity to discuss this further and provide additional information. Please feel free to contact me at </w:t>
      </w:r>
      <w:r w:rsidRPr="00E74834">
        <w:rPr>
          <w:highlight w:val="yellow"/>
        </w:rPr>
        <w:t>[Your Email]</w:t>
      </w:r>
      <w:r w:rsidRPr="00E74834">
        <w:t xml:space="preserve"> or </w:t>
      </w:r>
      <w:r w:rsidRPr="00E74834">
        <w:rPr>
          <w:highlight w:val="yellow"/>
        </w:rPr>
        <w:t>[Your Phone Number]</w:t>
      </w:r>
      <w:r w:rsidRPr="00E74834">
        <w:t>.</w:t>
      </w:r>
    </w:p>
    <w:p w14:paraId="42AAA83C" w14:textId="77777777" w:rsidR="00E74834" w:rsidRPr="00E74834" w:rsidRDefault="00E74834" w:rsidP="00E74834">
      <w:r w:rsidRPr="00E74834">
        <w:t>Sincerely,</w:t>
      </w:r>
      <w:r w:rsidRPr="00E74834">
        <w:br/>
      </w:r>
      <w:r w:rsidRPr="00E74834">
        <w:rPr>
          <w:highlight w:val="yellow"/>
        </w:rPr>
        <w:t>[Your Name]</w:t>
      </w:r>
      <w:r w:rsidRPr="00E74834">
        <w:rPr>
          <w:highlight w:val="yellow"/>
        </w:rPr>
        <w:br/>
        <w:t>[Your Organization]</w:t>
      </w:r>
    </w:p>
    <w:p w14:paraId="48B300C5" w14:textId="77777777" w:rsidR="00E74834" w:rsidRDefault="00E74834"/>
    <w:sectPr w:rsidR="00E748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526B9E"/>
    <w:multiLevelType w:val="multilevel"/>
    <w:tmpl w:val="9D8A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1007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34"/>
    <w:rsid w:val="00184768"/>
    <w:rsid w:val="00207827"/>
    <w:rsid w:val="003669BA"/>
    <w:rsid w:val="003B5DC7"/>
    <w:rsid w:val="004B134B"/>
    <w:rsid w:val="007D0F7B"/>
    <w:rsid w:val="00C85118"/>
    <w:rsid w:val="00E74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FFFCD"/>
  <w15:chartTrackingRefBased/>
  <w15:docId w15:val="{FD0C16CC-BA02-45C5-894D-C64AF773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8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8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8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8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48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48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8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8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8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8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8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8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8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48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48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8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8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834"/>
    <w:rPr>
      <w:rFonts w:eastAsiaTheme="majorEastAsia" w:cstheme="majorBidi"/>
      <w:color w:val="272727" w:themeColor="text1" w:themeTint="D8"/>
    </w:rPr>
  </w:style>
  <w:style w:type="paragraph" w:styleId="Title">
    <w:name w:val="Title"/>
    <w:basedOn w:val="Normal"/>
    <w:next w:val="Normal"/>
    <w:link w:val="TitleChar"/>
    <w:uiPriority w:val="10"/>
    <w:qFormat/>
    <w:rsid w:val="00E748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8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8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8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834"/>
    <w:pPr>
      <w:spacing w:before="160"/>
      <w:jc w:val="center"/>
    </w:pPr>
    <w:rPr>
      <w:i/>
      <w:iCs/>
      <w:color w:val="404040" w:themeColor="text1" w:themeTint="BF"/>
    </w:rPr>
  </w:style>
  <w:style w:type="character" w:customStyle="1" w:styleId="QuoteChar">
    <w:name w:val="Quote Char"/>
    <w:basedOn w:val="DefaultParagraphFont"/>
    <w:link w:val="Quote"/>
    <w:uiPriority w:val="29"/>
    <w:rsid w:val="00E74834"/>
    <w:rPr>
      <w:i/>
      <w:iCs/>
      <w:color w:val="404040" w:themeColor="text1" w:themeTint="BF"/>
    </w:rPr>
  </w:style>
  <w:style w:type="paragraph" w:styleId="ListParagraph">
    <w:name w:val="List Paragraph"/>
    <w:basedOn w:val="Normal"/>
    <w:uiPriority w:val="34"/>
    <w:qFormat/>
    <w:rsid w:val="00E74834"/>
    <w:pPr>
      <w:ind w:left="720"/>
      <w:contextualSpacing/>
    </w:pPr>
  </w:style>
  <w:style w:type="character" w:styleId="IntenseEmphasis">
    <w:name w:val="Intense Emphasis"/>
    <w:basedOn w:val="DefaultParagraphFont"/>
    <w:uiPriority w:val="21"/>
    <w:qFormat/>
    <w:rsid w:val="00E74834"/>
    <w:rPr>
      <w:i/>
      <w:iCs/>
      <w:color w:val="0F4761" w:themeColor="accent1" w:themeShade="BF"/>
    </w:rPr>
  </w:style>
  <w:style w:type="paragraph" w:styleId="IntenseQuote">
    <w:name w:val="Intense Quote"/>
    <w:basedOn w:val="Normal"/>
    <w:next w:val="Normal"/>
    <w:link w:val="IntenseQuoteChar"/>
    <w:uiPriority w:val="30"/>
    <w:qFormat/>
    <w:rsid w:val="00E748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834"/>
    <w:rPr>
      <w:i/>
      <w:iCs/>
      <w:color w:val="0F4761" w:themeColor="accent1" w:themeShade="BF"/>
    </w:rPr>
  </w:style>
  <w:style w:type="character" w:styleId="IntenseReference">
    <w:name w:val="Intense Reference"/>
    <w:basedOn w:val="DefaultParagraphFont"/>
    <w:uiPriority w:val="32"/>
    <w:qFormat/>
    <w:rsid w:val="00E74834"/>
    <w:rPr>
      <w:b/>
      <w:bCs/>
      <w:smallCaps/>
      <w:color w:val="0F4761" w:themeColor="accent1" w:themeShade="BF"/>
      <w:spacing w:val="5"/>
    </w:rPr>
  </w:style>
  <w:style w:type="character" w:styleId="Hyperlink">
    <w:name w:val="Hyperlink"/>
    <w:basedOn w:val="DefaultParagraphFont"/>
    <w:uiPriority w:val="99"/>
    <w:unhideWhenUsed/>
    <w:rsid w:val="00207827"/>
    <w:rPr>
      <w:color w:val="467886" w:themeColor="hyperlink"/>
      <w:u w:val="single"/>
    </w:rPr>
  </w:style>
  <w:style w:type="character" w:styleId="UnresolvedMention">
    <w:name w:val="Unresolved Mention"/>
    <w:basedOn w:val="DefaultParagraphFont"/>
    <w:uiPriority w:val="99"/>
    <w:semiHidden/>
    <w:unhideWhenUsed/>
    <w:rsid w:val="002078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8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ngress.gov/bill/119th-congress/house-bill/1464?q=%7B%22search%22%3A%22WIC%22%7D&amp;s=1&amp;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2675</Characters>
  <Application>Microsoft Office Word</Application>
  <DocSecurity>0</DocSecurity>
  <Lines>22</Lines>
  <Paragraphs>6</Paragraphs>
  <ScaleCrop>false</ScaleCrop>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Diaz</dc:creator>
  <cp:keywords/>
  <dc:description/>
  <cp:lastModifiedBy>Sarah Diaz</cp:lastModifiedBy>
  <cp:revision>2</cp:revision>
  <dcterms:created xsi:type="dcterms:W3CDTF">2026-06-01T19:27:00Z</dcterms:created>
  <dcterms:modified xsi:type="dcterms:W3CDTF">2026-06-01T19:27:00Z</dcterms:modified>
</cp:coreProperties>
</file>